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9ED" w:rsidRDefault="007272A6" w:rsidP="003939F4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Тема «</w:t>
      </w:r>
      <w:r w:rsidRPr="00151391">
        <w:rPr>
          <w:b/>
          <w:sz w:val="28"/>
          <w:szCs w:val="28"/>
        </w:rPr>
        <w:t>Диагностический подход к управлению персоналом образовательной организации</w:t>
      </w:r>
      <w:r>
        <w:rPr>
          <w:b/>
          <w:sz w:val="28"/>
          <w:szCs w:val="28"/>
        </w:rPr>
        <w:t>»</w:t>
      </w:r>
    </w:p>
    <w:p w:rsidR="007272A6" w:rsidRDefault="007272A6" w:rsidP="003939F4">
      <w:pPr>
        <w:ind w:firstLine="709"/>
        <w:jc w:val="both"/>
        <w:rPr>
          <w:b/>
          <w:sz w:val="28"/>
          <w:szCs w:val="28"/>
        </w:rPr>
      </w:pPr>
      <w:bookmarkStart w:id="0" w:name="_GoBack"/>
      <w:bookmarkEnd w:id="0"/>
    </w:p>
    <w:p w:rsidR="00674116" w:rsidRPr="00674116" w:rsidRDefault="00674116" w:rsidP="003939F4">
      <w:pPr>
        <w:ind w:firstLine="709"/>
        <w:jc w:val="both"/>
        <w:rPr>
          <w:sz w:val="28"/>
          <w:szCs w:val="28"/>
        </w:rPr>
      </w:pPr>
      <w:r w:rsidRPr="00674116">
        <w:rPr>
          <w:sz w:val="28"/>
          <w:szCs w:val="28"/>
        </w:rPr>
        <w:t>План</w:t>
      </w:r>
    </w:p>
    <w:p w:rsidR="003939F4" w:rsidRPr="00674116" w:rsidRDefault="00674116" w:rsidP="003939F4">
      <w:pPr>
        <w:ind w:firstLine="709"/>
        <w:jc w:val="both"/>
        <w:rPr>
          <w:sz w:val="28"/>
          <w:szCs w:val="28"/>
        </w:rPr>
      </w:pPr>
      <w:r w:rsidRPr="00674116">
        <w:rPr>
          <w:sz w:val="28"/>
          <w:szCs w:val="28"/>
        </w:rPr>
        <w:t>1.</w:t>
      </w:r>
      <w:r w:rsidR="003939F4" w:rsidRPr="00674116">
        <w:rPr>
          <w:sz w:val="28"/>
          <w:szCs w:val="28"/>
        </w:rPr>
        <w:t>Теоретические аспекты изучения оценки персонала образовательной организации</w:t>
      </w:r>
    </w:p>
    <w:p w:rsidR="003939F4" w:rsidRPr="00674116" w:rsidRDefault="00674116" w:rsidP="003939F4">
      <w:pPr>
        <w:ind w:firstLine="709"/>
        <w:jc w:val="both"/>
        <w:rPr>
          <w:sz w:val="28"/>
          <w:szCs w:val="28"/>
        </w:rPr>
      </w:pPr>
      <w:r w:rsidRPr="00674116">
        <w:rPr>
          <w:sz w:val="28"/>
          <w:szCs w:val="28"/>
        </w:rPr>
        <w:t xml:space="preserve">2. </w:t>
      </w:r>
      <w:r w:rsidR="00C44220" w:rsidRPr="00674116">
        <w:rPr>
          <w:sz w:val="28"/>
          <w:szCs w:val="28"/>
        </w:rPr>
        <w:t xml:space="preserve">Особенности оценки персонала в </w:t>
      </w:r>
      <w:r w:rsidR="003939F4" w:rsidRPr="00674116">
        <w:rPr>
          <w:sz w:val="28"/>
          <w:szCs w:val="28"/>
        </w:rPr>
        <w:t>образовательной организации</w:t>
      </w:r>
    </w:p>
    <w:p w:rsidR="003939F4" w:rsidRPr="00674116" w:rsidRDefault="00674116" w:rsidP="003939F4">
      <w:pPr>
        <w:ind w:firstLine="709"/>
        <w:jc w:val="both"/>
        <w:rPr>
          <w:sz w:val="28"/>
          <w:szCs w:val="28"/>
        </w:rPr>
      </w:pPr>
      <w:r w:rsidRPr="00674116">
        <w:rPr>
          <w:sz w:val="28"/>
          <w:szCs w:val="28"/>
        </w:rPr>
        <w:t xml:space="preserve">3. </w:t>
      </w:r>
      <w:r w:rsidR="003939F4" w:rsidRPr="00674116">
        <w:rPr>
          <w:sz w:val="28"/>
          <w:szCs w:val="28"/>
        </w:rPr>
        <w:t>Анализ консультационных услуг по системе оценки персонала в сфере образования</w:t>
      </w:r>
    </w:p>
    <w:p w:rsidR="0093399B" w:rsidRPr="00674116" w:rsidRDefault="00674116" w:rsidP="00674116">
      <w:pPr>
        <w:ind w:firstLine="709"/>
        <w:rPr>
          <w:sz w:val="28"/>
          <w:szCs w:val="28"/>
        </w:rPr>
      </w:pPr>
      <w:r w:rsidRPr="00674116">
        <w:rPr>
          <w:sz w:val="28"/>
          <w:szCs w:val="28"/>
        </w:rPr>
        <w:t xml:space="preserve">4. </w:t>
      </w:r>
      <w:r w:rsidR="0093399B" w:rsidRPr="00674116">
        <w:rPr>
          <w:sz w:val="28"/>
          <w:szCs w:val="28"/>
        </w:rPr>
        <w:t>Понятие внутреннего аудита: цели, задачи, содержание</w:t>
      </w:r>
    </w:p>
    <w:p w:rsidR="0093399B" w:rsidRDefault="00674116" w:rsidP="0093399B">
      <w:pPr>
        <w:ind w:firstLine="709"/>
        <w:jc w:val="both"/>
        <w:rPr>
          <w:sz w:val="28"/>
          <w:szCs w:val="28"/>
        </w:rPr>
      </w:pPr>
      <w:bookmarkStart w:id="1" w:name="_bookmark4"/>
      <w:bookmarkEnd w:id="1"/>
      <w:r w:rsidRPr="00674116">
        <w:rPr>
          <w:sz w:val="28"/>
          <w:szCs w:val="28"/>
        </w:rPr>
        <w:t xml:space="preserve">5. </w:t>
      </w:r>
      <w:r w:rsidR="0093399B" w:rsidRPr="00674116">
        <w:rPr>
          <w:sz w:val="28"/>
          <w:szCs w:val="28"/>
        </w:rPr>
        <w:t>Организация процедур внутреннего аудита</w:t>
      </w:r>
      <w:r w:rsidR="006847BF" w:rsidRPr="00674116">
        <w:rPr>
          <w:sz w:val="28"/>
          <w:szCs w:val="28"/>
        </w:rPr>
        <w:t xml:space="preserve"> в ОУ</w:t>
      </w:r>
    </w:p>
    <w:p w:rsidR="001A67F9" w:rsidRPr="001A67F9" w:rsidRDefault="001A67F9" w:rsidP="0093399B">
      <w:pPr>
        <w:ind w:firstLine="709"/>
        <w:jc w:val="both"/>
        <w:rPr>
          <w:sz w:val="28"/>
          <w:szCs w:val="28"/>
        </w:rPr>
      </w:pPr>
      <w:r w:rsidRPr="001A67F9">
        <w:rPr>
          <w:sz w:val="28"/>
          <w:szCs w:val="28"/>
        </w:rPr>
        <w:t>6. Программа повышения квалификации «Подготовка организаторов внутреннего аудита в образовательной организации»</w:t>
      </w:r>
    </w:p>
    <w:p w:rsidR="0093399B" w:rsidRPr="00674116" w:rsidRDefault="0093399B" w:rsidP="0093399B">
      <w:pPr>
        <w:ind w:firstLine="709"/>
        <w:jc w:val="both"/>
        <w:rPr>
          <w:sz w:val="28"/>
          <w:szCs w:val="28"/>
        </w:rPr>
      </w:pPr>
    </w:p>
    <w:sectPr w:rsidR="0093399B" w:rsidRPr="00674116" w:rsidSect="00674116">
      <w:pgSz w:w="11910" w:h="16840"/>
      <w:pgMar w:top="1040" w:right="540" w:bottom="1680" w:left="1200" w:header="0" w:footer="140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1516" w:rsidRDefault="00011516" w:rsidP="00254676">
      <w:r>
        <w:separator/>
      </w:r>
    </w:p>
  </w:endnote>
  <w:endnote w:type="continuationSeparator" w:id="0">
    <w:p w:rsidR="00011516" w:rsidRDefault="00011516" w:rsidP="00254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1516" w:rsidRDefault="00011516" w:rsidP="00254676">
      <w:r>
        <w:separator/>
      </w:r>
    </w:p>
  </w:footnote>
  <w:footnote w:type="continuationSeparator" w:id="0">
    <w:p w:rsidR="00011516" w:rsidRDefault="00011516" w:rsidP="002546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1E4FCE"/>
    <w:multiLevelType w:val="hybridMultilevel"/>
    <w:tmpl w:val="7AB882AA"/>
    <w:lvl w:ilvl="0" w:tplc="3E8A845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C340595"/>
    <w:multiLevelType w:val="hybridMultilevel"/>
    <w:tmpl w:val="B612531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5CB13563"/>
    <w:multiLevelType w:val="hybridMultilevel"/>
    <w:tmpl w:val="BD3C505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6B0F67C6"/>
    <w:multiLevelType w:val="hybridMultilevel"/>
    <w:tmpl w:val="DC7C235A"/>
    <w:lvl w:ilvl="0" w:tplc="AB38058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52B"/>
    <w:rsid w:val="00011516"/>
    <w:rsid w:val="0006549C"/>
    <w:rsid w:val="001101C9"/>
    <w:rsid w:val="001348E5"/>
    <w:rsid w:val="001446A6"/>
    <w:rsid w:val="001A67F9"/>
    <w:rsid w:val="001C77AB"/>
    <w:rsid w:val="00200614"/>
    <w:rsid w:val="00223CE9"/>
    <w:rsid w:val="00254676"/>
    <w:rsid w:val="003939F4"/>
    <w:rsid w:val="00480FFC"/>
    <w:rsid w:val="00674116"/>
    <w:rsid w:val="006847BF"/>
    <w:rsid w:val="007272A6"/>
    <w:rsid w:val="00774DBB"/>
    <w:rsid w:val="0093399B"/>
    <w:rsid w:val="00C0552B"/>
    <w:rsid w:val="00C44220"/>
    <w:rsid w:val="00D57F31"/>
    <w:rsid w:val="00DF561B"/>
    <w:rsid w:val="00E12621"/>
    <w:rsid w:val="00E21075"/>
    <w:rsid w:val="00E549ED"/>
    <w:rsid w:val="00EA73A3"/>
    <w:rsid w:val="00F655EF"/>
    <w:rsid w:val="00FC3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939F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3939F4"/>
    <w:pPr>
      <w:spacing w:before="72"/>
      <w:ind w:left="302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1"/>
    <w:unhideWhenUsed/>
    <w:qFormat/>
    <w:rsid w:val="0093399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3939F4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3939F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939F4"/>
    <w:pPr>
      <w:ind w:left="302" w:firstLine="707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3939F4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Title"/>
    <w:basedOn w:val="a"/>
    <w:link w:val="a6"/>
    <w:uiPriority w:val="1"/>
    <w:qFormat/>
    <w:rsid w:val="003939F4"/>
    <w:pPr>
      <w:ind w:left="904"/>
    </w:pPr>
    <w:rPr>
      <w:b/>
      <w:bCs/>
      <w:sz w:val="32"/>
      <w:szCs w:val="32"/>
    </w:rPr>
  </w:style>
  <w:style w:type="character" w:customStyle="1" w:styleId="a6">
    <w:name w:val="Название Знак"/>
    <w:basedOn w:val="a0"/>
    <w:link w:val="a5"/>
    <w:uiPriority w:val="1"/>
    <w:rsid w:val="003939F4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7">
    <w:name w:val="List Paragraph"/>
    <w:basedOn w:val="a"/>
    <w:uiPriority w:val="1"/>
    <w:qFormat/>
    <w:rsid w:val="003939F4"/>
    <w:pPr>
      <w:ind w:left="102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3939F4"/>
  </w:style>
  <w:style w:type="paragraph" w:styleId="a8">
    <w:name w:val="header"/>
    <w:basedOn w:val="a"/>
    <w:link w:val="a9"/>
    <w:uiPriority w:val="99"/>
    <w:unhideWhenUsed/>
    <w:rsid w:val="0025467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54676"/>
    <w:rPr>
      <w:rFonts w:ascii="Times New Roman" w:eastAsia="Times New Roman" w:hAnsi="Times New Roman" w:cs="Times New Roman"/>
    </w:rPr>
  </w:style>
  <w:style w:type="paragraph" w:styleId="aa">
    <w:name w:val="footer"/>
    <w:basedOn w:val="a"/>
    <w:link w:val="ab"/>
    <w:uiPriority w:val="99"/>
    <w:unhideWhenUsed/>
    <w:rsid w:val="0025467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54676"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rsid w:val="00223C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93399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11">
    <w:name w:val="toc 1"/>
    <w:basedOn w:val="a"/>
    <w:uiPriority w:val="1"/>
    <w:qFormat/>
    <w:rsid w:val="0093399B"/>
    <w:pPr>
      <w:spacing w:before="257"/>
      <w:ind w:left="218"/>
    </w:pPr>
    <w:rPr>
      <w:rFonts w:ascii="Calibri" w:eastAsia="Calibri" w:hAnsi="Calibri" w:cs="Calibri"/>
      <w:b/>
      <w:bCs/>
      <w:sz w:val="32"/>
      <w:szCs w:val="32"/>
    </w:rPr>
  </w:style>
  <w:style w:type="paragraph" w:styleId="ad">
    <w:name w:val="Balloon Text"/>
    <w:basedOn w:val="a"/>
    <w:link w:val="ae"/>
    <w:uiPriority w:val="99"/>
    <w:semiHidden/>
    <w:unhideWhenUsed/>
    <w:rsid w:val="0093399B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3399B"/>
    <w:rPr>
      <w:rFonts w:ascii="Tahoma" w:eastAsia="Times New Roman" w:hAnsi="Tahoma" w:cs="Tahoma"/>
      <w:sz w:val="16"/>
      <w:szCs w:val="16"/>
    </w:rPr>
  </w:style>
  <w:style w:type="paragraph" w:styleId="af">
    <w:name w:val="footnote text"/>
    <w:basedOn w:val="a"/>
    <w:link w:val="af0"/>
    <w:uiPriority w:val="99"/>
    <w:semiHidden/>
    <w:unhideWhenUsed/>
    <w:rsid w:val="006847BF"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6847BF"/>
    <w:rPr>
      <w:rFonts w:ascii="Times New Roman" w:eastAsia="Times New Roman" w:hAnsi="Times New Roman" w:cs="Times New Roman"/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6847B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939F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3939F4"/>
    <w:pPr>
      <w:spacing w:before="72"/>
      <w:ind w:left="302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1"/>
    <w:unhideWhenUsed/>
    <w:qFormat/>
    <w:rsid w:val="0093399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3939F4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3939F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939F4"/>
    <w:pPr>
      <w:ind w:left="302" w:firstLine="707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3939F4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Title"/>
    <w:basedOn w:val="a"/>
    <w:link w:val="a6"/>
    <w:uiPriority w:val="1"/>
    <w:qFormat/>
    <w:rsid w:val="003939F4"/>
    <w:pPr>
      <w:ind w:left="904"/>
    </w:pPr>
    <w:rPr>
      <w:b/>
      <w:bCs/>
      <w:sz w:val="32"/>
      <w:szCs w:val="32"/>
    </w:rPr>
  </w:style>
  <w:style w:type="character" w:customStyle="1" w:styleId="a6">
    <w:name w:val="Название Знак"/>
    <w:basedOn w:val="a0"/>
    <w:link w:val="a5"/>
    <w:uiPriority w:val="1"/>
    <w:rsid w:val="003939F4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7">
    <w:name w:val="List Paragraph"/>
    <w:basedOn w:val="a"/>
    <w:uiPriority w:val="1"/>
    <w:qFormat/>
    <w:rsid w:val="003939F4"/>
    <w:pPr>
      <w:ind w:left="102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3939F4"/>
  </w:style>
  <w:style w:type="paragraph" w:styleId="a8">
    <w:name w:val="header"/>
    <w:basedOn w:val="a"/>
    <w:link w:val="a9"/>
    <w:uiPriority w:val="99"/>
    <w:unhideWhenUsed/>
    <w:rsid w:val="0025467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54676"/>
    <w:rPr>
      <w:rFonts w:ascii="Times New Roman" w:eastAsia="Times New Roman" w:hAnsi="Times New Roman" w:cs="Times New Roman"/>
    </w:rPr>
  </w:style>
  <w:style w:type="paragraph" w:styleId="aa">
    <w:name w:val="footer"/>
    <w:basedOn w:val="a"/>
    <w:link w:val="ab"/>
    <w:uiPriority w:val="99"/>
    <w:unhideWhenUsed/>
    <w:rsid w:val="0025467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54676"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rsid w:val="00223C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93399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11">
    <w:name w:val="toc 1"/>
    <w:basedOn w:val="a"/>
    <w:uiPriority w:val="1"/>
    <w:qFormat/>
    <w:rsid w:val="0093399B"/>
    <w:pPr>
      <w:spacing w:before="257"/>
      <w:ind w:left="218"/>
    </w:pPr>
    <w:rPr>
      <w:rFonts w:ascii="Calibri" w:eastAsia="Calibri" w:hAnsi="Calibri" w:cs="Calibri"/>
      <w:b/>
      <w:bCs/>
      <w:sz w:val="32"/>
      <w:szCs w:val="32"/>
    </w:rPr>
  </w:style>
  <w:style w:type="paragraph" w:styleId="ad">
    <w:name w:val="Balloon Text"/>
    <w:basedOn w:val="a"/>
    <w:link w:val="ae"/>
    <w:uiPriority w:val="99"/>
    <w:semiHidden/>
    <w:unhideWhenUsed/>
    <w:rsid w:val="0093399B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3399B"/>
    <w:rPr>
      <w:rFonts w:ascii="Tahoma" w:eastAsia="Times New Roman" w:hAnsi="Tahoma" w:cs="Tahoma"/>
      <w:sz w:val="16"/>
      <w:szCs w:val="16"/>
    </w:rPr>
  </w:style>
  <w:style w:type="paragraph" w:styleId="af">
    <w:name w:val="footnote text"/>
    <w:basedOn w:val="a"/>
    <w:link w:val="af0"/>
    <w:uiPriority w:val="99"/>
    <w:semiHidden/>
    <w:unhideWhenUsed/>
    <w:rsid w:val="006847BF"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6847BF"/>
    <w:rPr>
      <w:rFonts w:ascii="Times New Roman" w:eastAsia="Times New Roman" w:hAnsi="Times New Roman" w:cs="Times New Roman"/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6847B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458C70-BF94-43CD-8C7C-1F8EEB04E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19</cp:revision>
  <dcterms:created xsi:type="dcterms:W3CDTF">2022-11-08T03:10:00Z</dcterms:created>
  <dcterms:modified xsi:type="dcterms:W3CDTF">2022-11-09T03:26:00Z</dcterms:modified>
</cp:coreProperties>
</file>