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10" w:rsidRDefault="00EF6610" w:rsidP="00EF66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F09" w:rsidRDefault="00EF6610" w:rsidP="00EF66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F6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№2. Содержание обучения. Структура содержания предмета «биология» в школе.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Понятие «с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одержание образования»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«содержание обучения»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Необходимо различать понятия </w:t>
      </w: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«содержание образования»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«содержание обучения»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Содержание образования традиционно понимается как опыт человечества, предъявляемый учащимся для усвоения</w:t>
      </w:r>
      <w:r w:rsidRPr="00191FE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Содержание образования представляет собой специально отобранный для усвоения учащимися объем знаний, умений и навыков. Знания, которые представляет собой результат человеческого познания, зафиксированный в знаковой, материализованной форме, выполняют три функции в создании культуры: 1) онтологическую (создают представления о мире);  2) ориентировочную (указывают направление и способ целесообразной деятельности; 3) оценочную (указывают нормы ценностного отношения общества, систему ценностей и идеалов).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Содержание обучения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фиксируется в информационно-предметном содержании отдельных школьных предметов. Содержание обучения отражено в учебных программах и учебниках биологии</w:t>
      </w:r>
      <w:r w:rsidRPr="00191FE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Тем не менее, размышляя о процессе обучения биологии в школе, нужно иметь в виду, что учитель работает не только  и не столько на формирование биологических знаний и умений, сколько на формирование образа человека в учащихся.  Образовательный процесс по биологии в школе обладает мощным воспитательным потенциалом. </w:t>
      </w:r>
    </w:p>
    <w:p w:rsid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1FE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191FE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Содержание образования.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И.Я. </w:t>
      </w:r>
      <w:proofErr w:type="spellStart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>Лернер</w:t>
      </w:r>
      <w:proofErr w:type="spellEnd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М.Н. </w:t>
      </w:r>
      <w:proofErr w:type="spellStart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Скаткин</w:t>
      </w:r>
      <w:proofErr w:type="spellEnd"/>
      <w:r w:rsidRPr="00191F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утверждали, что содержание образования включает не только знания и умения по предмету, но и опыт познавательной, эмоционально-оценочной и творческой деятельности.  </w:t>
      </w:r>
    </w:p>
    <w:p w:rsid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Содержание школьного предмета «биология» представляет собой педагогически адаптированную систему знаний, способов деятельности, опыта творческой деятельности и опыта эмоционально-ценностного отношения к миру. 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Внешним источником формирования содержания биологического образования является, прежде всего, наука биология и другие естественнонаучные дисциплины, внутренним источником - педагогика и психология, позволяющие адаптировать содержание в соответствии </w:t>
      </w:r>
      <w:proofErr w:type="gram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возрастными и психологическими особенностями школьников.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Когнитивный </w:t>
      </w:r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spellStart"/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знаниевый</w:t>
      </w:r>
      <w:proofErr w:type="spellEnd"/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) компонент содержания школьной биологии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Система биологических знаний (теории, законы, понятия, факты) представляет собой всю накопленную человечеством информацию о природе, о закономерностях функционирования и развития живой и неживой природы в их взаимосвязи. Биологические знания обусловливают ориентацию личности в окружающей ее действительности и в системе общечеловеческих ценностей. Если в процессе обучения биологии усвоение знаний учащимися носит системный характер, то шире становится их научный кругозор обучаемого и больше объектов может войти в систему их личностных ценностей. Система знаний в структуре содержания школьной биологии представляет </w:t>
      </w: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когнитивный 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знаниевый</w:t>
      </w:r>
      <w:proofErr w:type="spellEnd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 компонент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состав этого компонента входят: </w:t>
      </w:r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научные факты (примеры:</w:t>
      </w:r>
      <w:r w:rsidRPr="00191FE6">
        <w:rPr>
          <w:rFonts w:eastAsiaTheme="minorEastAsia" w:hAnsi="Arial"/>
          <w:color w:val="000000" w:themeColor="text1"/>
          <w:kern w:val="24"/>
          <w:sz w:val="48"/>
          <w:szCs w:val="4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организме человека имеется четыре группы тканей: эпителиальная, мышечная, нервная, ткани внутренней среды»; «В организме человека имеется четыре группы тканей: эпителиальная, мышечная, нервная, ткани внутренней среды» и др.);</w:t>
      </w:r>
      <w:proofErr w:type="gramEnd"/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научные понятия (например: анатомические, морфологические, физиологические, гигиенические, экологические, цитологические, генетические и др.);</w:t>
      </w:r>
      <w:proofErr w:type="gramEnd"/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законы (например, </w:t>
      </w:r>
      <w:r w:rsidRPr="00191FE6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закон Менделя – закон независимого </w:t>
      </w:r>
      <w:r w:rsidRPr="00191FE6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lastRenderedPageBreak/>
        <w:t>комбинирования признаков (независимого наследования); закон гомологических рядов наследственной изменчивости, установленный Н.И. Вавиловым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91FE6" w:rsidRPr="00191FE6" w:rsidRDefault="00191FE6" w:rsidP="00191FE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теории (клеточная, хромосомная, теория гена).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Биологические знания мировоззренческого характера можно условно подразделить на следующие группы:  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знания о научном мировоззрении как философской категории;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мировоззренческие знания о действии законов в мире и их  познании; 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мировоззренческие знания о живой  природе как материальном единстве   разнообразных форм живого;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мировоззренческие знания об обществе как компоненте живого на   Земле; </w:t>
      </w:r>
    </w:p>
    <w:p w:rsidR="00191FE6" w:rsidRPr="00191FE6" w:rsidRDefault="00191FE6" w:rsidP="00191FE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мировоззренческие знания о  человеке, его функциях в биосфере.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Деятельностный</w:t>
      </w:r>
      <w:proofErr w:type="spellEnd"/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компонент содержания предмета «биология»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Способы предметной деятельности, включенные в содержание предмета «биология», в своей совокупности составляют </w:t>
      </w:r>
      <w:proofErr w:type="spellStart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деятельностный</w:t>
      </w:r>
      <w:proofErr w:type="spellEnd"/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компонент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Это виды предметной (биологической) деятельности, интеллектуальные и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умения.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содержание предмета «биология» в основной школе способы деятельности, освоение которых позволит школьниками научиться: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давать научное объяснение биологическим процессам, явлениям, закономерностям; 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сознательно применять правила поведения в природе и основы здорового образа жизни в быту; 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 обращаться с биологическими приборами и инструментами;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применять методы биологической науки для изучения клеток и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проводить наблюдения за состоянием собственного организма, измерения и объяснять их результаты;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информацию об организме человека, получаемую из разных источников; последствия влияния факторов риска на здоровье человека;</w:t>
      </w:r>
    </w:p>
    <w:p w:rsidR="00191FE6" w:rsidRPr="00191FE6" w:rsidRDefault="00191FE6" w:rsidP="00191FE6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Опыт творческой деятельности компонент содержания школьной биологии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Компонент содержания, отражающий 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опыт творческой деятельности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зависимости от степени его усвоения  обеспечивает овладение человеком средствами преобразования действительности на качественно новом уровне.  Опыт эмоционально-ценностного отношения к миру, к своей деятельности и месту в нем, стимулирует социальную активность, содействует  активному усвоению всех остальных компонентов содержания.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Аксиологический (ценностный) компонент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содержания школьной биологии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определяется системой ценностей, норм и правил в восприятии и понимании природы и характера взаимоотношений человека с природой.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Экологические и гуманистические идеи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 содержании предмета «биология» в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идеи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Элементы содержания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Идея целостности и единства природы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Природные системы – развивающиеся системы, для которых важно сбалансированное развитие, нарушение сбалансированности порождает глобальные проблемы. 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взаимосвязи в природе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Взаимосвязи в системе «природа – общество».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Взаимосвязь организма и среды как необходимое условие обмена веществ, энергии и информации.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человека в природе. Роль человека в природе.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Взаимосвязь загрязнения окружающей среды и ухудшения здоровья людей. 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Поиск путей решения проблем, связанных с деградацией природной среды и ухудшением здоровья людей. 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ценностного измерения природы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Жизнь на Земле – абсолютная ценность, ее сохранение – цель развития современной цивилизации. Жизнь на Земле поддерживается за счет биоразнообразия.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Ценностное измерение природы в целом и каждого его компонента.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Ценностные аспекты природы – ресурсная, </w:t>
            </w:r>
            <w:proofErr w:type="spellStart"/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средообразующая</w:t>
            </w:r>
            <w:proofErr w:type="spellEnd"/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эстетическая, познавательная ценность природы.</w:t>
            </w:r>
          </w:p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Биологическое разнообразие – условие сохранения жизни на Земле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Идея абсолютной ценности жизни на Земле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Ценность жизни как явления и неповторимого феномена. Ценность факторов, сохраняющих жизнь на Земле. Ценность и неприкосновенность жизни каждого человека</w:t>
            </w:r>
          </w:p>
        </w:tc>
      </w:tr>
      <w:tr w:rsidR="00191FE6" w:rsidRPr="00191FE6" w:rsidTr="00E115A6">
        <w:tc>
          <w:tcPr>
            <w:tcW w:w="2628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Идея ценности </w:t>
            </w: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здоровья</w:t>
            </w:r>
          </w:p>
        </w:tc>
        <w:tc>
          <w:tcPr>
            <w:tcW w:w="6943" w:type="dxa"/>
          </w:tcPr>
          <w:p w:rsidR="00191FE6" w:rsidRPr="00191FE6" w:rsidRDefault="00191FE6" w:rsidP="00191F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Сущность понятия «здоровье». </w:t>
            </w:r>
            <w:r w:rsidRPr="00191FE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Продолжительность жизни человека. Здоровье населения – показатель социального, экономического и культурного прогресса страны. Здоровье человека – социальная и личностная ценность. Здоровье – творческий и трудовой потенциал страны.</w:t>
            </w:r>
          </w:p>
        </w:tc>
      </w:tr>
    </w:tbl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B56007" w:rsidP="00B5600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6007">
        <w:rPr>
          <w:rFonts w:ascii="Times New Roman" w:eastAsiaTheme="minorEastAsia" w:hAnsi="Times New Roman" w:cs="Times New Roman"/>
          <w:b/>
          <w:i/>
          <w:sz w:val="28"/>
          <w:szCs w:val="20"/>
          <w:lang w:eastAsia="ru-RU"/>
        </w:rPr>
        <w:t xml:space="preserve">            </w:t>
      </w:r>
      <w:r w:rsidR="00191FE6" w:rsidRPr="00191FE6">
        <w:rPr>
          <w:rFonts w:ascii="Times New Roman" w:eastAsiaTheme="minorEastAsia" w:hAnsi="Times New Roman" w:cs="Times New Roman"/>
          <w:b/>
          <w:i/>
          <w:sz w:val="28"/>
          <w:szCs w:val="20"/>
          <w:lang w:eastAsia="ru-RU"/>
        </w:rPr>
        <w:t>Структура содержания предмета «биология» в основной школе.</w:t>
      </w:r>
      <w:r w:rsidR="00191FE6" w:rsidRPr="00191FE6">
        <w:rPr>
          <w:rFonts w:ascii="Times New Roman" w:eastAsiaTheme="minorEastAsia" w:hAnsi="Times New Roman" w:cs="Times New Roman"/>
          <w:b/>
          <w:sz w:val="28"/>
          <w:szCs w:val="20"/>
          <w:lang w:eastAsia="ru-RU"/>
        </w:rPr>
        <w:t xml:space="preserve"> </w:t>
      </w:r>
      <w:r w:rsidR="00191FE6" w:rsidRPr="00191FE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  <w:r w:rsidR="00191FE6" w:rsidRPr="00191FE6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Содержание курса биологии представлено тремя разделами: </w:t>
      </w:r>
      <w:r w:rsidR="00191FE6" w:rsidRPr="00191FE6">
        <w:rPr>
          <w:rFonts w:ascii="Times New Roman CYR" w:eastAsia="Times New Roman" w:hAnsi="Times New Roman CYR" w:cs="Times New Roman CYR"/>
          <w:i/>
          <w:sz w:val="28"/>
          <w:szCs w:val="28"/>
          <w:lang w:eastAsia="ar-SA"/>
        </w:rPr>
        <w:t>«Живые организмы», «Человек и его здоровье», «Общие биологические закономерности»</w:t>
      </w:r>
      <w:r w:rsidR="00191FE6" w:rsidRPr="00191FE6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.</w:t>
      </w:r>
    </w:p>
    <w:p w:rsidR="00191FE6" w:rsidRPr="00191FE6" w:rsidRDefault="00191FE6" w:rsidP="00191FE6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color w:val="339966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5 и 6 классах раздел «Живые организмы» представлено содержанием </w:t>
      </w:r>
      <w:r w:rsidRPr="00191FE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подраздела «Растения. Бактерии. Грибы. Лишайники»</w:t>
      </w:r>
      <w:r w:rsidRPr="00191FE6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Например, содержание этого подраздела может включать в себя следующие темы: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Разнообразие растительного мира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Клеточное строение растений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Семя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Корень. Связь растений с почвой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Побег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Лист. Связь растения с внешней средой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Цветок. Образование плодов и семян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Размножение растений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Факторы, влияющие на рост и развитие растений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Низшие растения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Высшие споровые растения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Высшие семенные растения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Вирусы. Бактерии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Грибы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Лишайники </w:t>
      </w:r>
    </w:p>
    <w:p w:rsidR="00191FE6" w:rsidRPr="00191FE6" w:rsidRDefault="00191FE6" w:rsidP="00191FE6">
      <w:pPr>
        <w:keepNext/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Развитие растительного мира на Земле </w:t>
      </w:r>
    </w:p>
    <w:p w:rsidR="00191FE6" w:rsidRPr="00191FE6" w:rsidRDefault="00191FE6" w:rsidP="00191F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Жизнь организмов в сообществах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240" w:lineRule="auto"/>
        <w:ind w:firstLine="4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191FE6" w:rsidP="00191F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Содержание </w:t>
      </w:r>
      <w:r w:rsidRPr="00191FE6"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  <w:t xml:space="preserve">подраздела «Животные» 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включает в себя следующие темы: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Одноклеточные животные.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Многоклеточные животные. Беспозвоночные. Кишечнополостные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Черви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Моллюски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Членистоногие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Тип Хордовые. Подтип </w:t>
      </w:r>
      <w:proofErr w:type="gramStart"/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Бесчерепные</w:t>
      </w:r>
      <w:proofErr w:type="gramEnd"/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Подтип </w:t>
      </w:r>
      <w:proofErr w:type="gramStart"/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Черепные</w:t>
      </w:r>
      <w:proofErr w:type="gramEnd"/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 Надкласс Рыбы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Класс Земноводные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Класс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Пресмыкающиеся 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Класс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Птицы</w:t>
      </w:r>
    </w:p>
    <w:p w:rsidR="00191FE6" w:rsidRPr="00191FE6" w:rsidRDefault="00191FE6" w:rsidP="00191FE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Класс</w:t>
      </w:r>
      <w:r w:rsidRPr="00191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Млекопитающие, или Звери </w:t>
      </w:r>
    </w:p>
    <w:p w:rsidR="00191FE6" w:rsidRPr="00191FE6" w:rsidRDefault="00191FE6" w:rsidP="00191FE6">
      <w:pPr>
        <w:widowControl w:val="0"/>
        <w:tabs>
          <w:tab w:val="left" w:pos="709"/>
          <w:tab w:val="right" w:leader="dot" w:pos="9344"/>
        </w:tabs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91FE6" w:rsidRPr="00191FE6" w:rsidRDefault="00191FE6" w:rsidP="00B56007">
      <w:pPr>
        <w:widowControl w:val="0"/>
        <w:tabs>
          <w:tab w:val="left" w:pos="709"/>
          <w:tab w:val="right" w:leader="dot" w:pos="9344"/>
        </w:tabs>
        <w:autoSpaceDE w:val="0"/>
        <w:spacing w:after="0"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Содержание </w:t>
      </w:r>
      <w:bookmarkStart w:id="0" w:name="_GoBack"/>
      <w:bookmarkEnd w:id="0"/>
      <w:r w:rsidRPr="00191FE6"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  <w:t>раздела «Человек и его здоровье»</w:t>
      </w: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Организм человека и окружающая среда </w:t>
      </w:r>
    </w:p>
    <w:p w:rsidR="00191FE6" w:rsidRPr="00191FE6" w:rsidRDefault="00191FE6" w:rsidP="00191FE6">
      <w:pPr>
        <w:widowControl w:val="0"/>
        <w:numPr>
          <w:ilvl w:val="0"/>
          <w:numId w:val="8"/>
        </w:numPr>
        <w:tabs>
          <w:tab w:val="left" w:pos="709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Системы, обеспечивающие регуляцию жизнедеятельности организма: нервная и эндокринная </w:t>
      </w:r>
    </w:p>
    <w:p w:rsidR="00191FE6" w:rsidRPr="00191FE6" w:rsidRDefault="00191FE6" w:rsidP="00191FE6">
      <w:pPr>
        <w:widowControl w:val="0"/>
        <w:numPr>
          <w:ilvl w:val="0"/>
          <w:numId w:val="8"/>
        </w:numPr>
        <w:tabs>
          <w:tab w:val="left" w:pos="709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Опорно-двигательная система </w:t>
      </w:r>
    </w:p>
    <w:p w:rsidR="00191FE6" w:rsidRPr="00191FE6" w:rsidRDefault="00191FE6" w:rsidP="00191FE6">
      <w:pPr>
        <w:widowControl w:val="0"/>
        <w:numPr>
          <w:ilvl w:val="0"/>
          <w:numId w:val="8"/>
        </w:numPr>
        <w:tabs>
          <w:tab w:val="left" w:pos="709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Кровеносная и лимфатическая системы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 xml:space="preserve">Система органов дыхания. Газообмен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Органы пищеварения. Питание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Выделение и выделительная система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Покровы тела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Обмен веществ и энергии в организме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Система органов размножения. Развитие организма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Система органов чувств. Анализаторы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Высшая нервная деятельность человека </w:t>
      </w:r>
    </w:p>
    <w:p w:rsidR="00191FE6" w:rsidRPr="00191FE6" w:rsidRDefault="00191FE6" w:rsidP="00191FE6">
      <w:pPr>
        <w:keepNext/>
        <w:widowControl w:val="0"/>
        <w:numPr>
          <w:ilvl w:val="0"/>
          <w:numId w:val="8"/>
        </w:numPr>
        <w:tabs>
          <w:tab w:val="num" w:pos="0"/>
          <w:tab w:val="right" w:leader="dot" w:pos="9344"/>
        </w:tabs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outlineLvl w:val="7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Эволюция человека </w:t>
      </w:r>
    </w:p>
    <w:p w:rsidR="00191FE6" w:rsidRPr="00191FE6" w:rsidRDefault="00191FE6" w:rsidP="00191FE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91FE6" w:rsidRPr="00191FE6" w:rsidRDefault="00191FE6" w:rsidP="00191FE6">
      <w:pPr>
        <w:autoSpaceDE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В подразделе «Общие биологические закономерности» </w:t>
      </w: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можно выделить такие темы, как: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Химический состав живого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Строение и функции клетки — элементарной живой системы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Организм — целостная система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Основные закономерности наследственности и изменчивости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Популяции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Биологические сообщества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Экосистемы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Эволюционное учение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Возникновение и развитие жизни на Земле </w:t>
      </w:r>
    </w:p>
    <w:p w:rsidR="00191FE6" w:rsidRPr="00191FE6" w:rsidRDefault="00191FE6" w:rsidP="00191FE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FE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Происхождение и эволюция человека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492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91FE6" w:rsidRPr="00191FE6" w:rsidRDefault="00191FE6" w:rsidP="00B56007">
      <w:pPr>
        <w:widowControl w:val="0"/>
        <w:autoSpaceDE w:val="0"/>
        <w:autoSpaceDN w:val="0"/>
        <w:adjustRightInd w:val="0"/>
        <w:spacing w:after="0" w:line="360" w:lineRule="auto"/>
        <w:ind w:firstLine="49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Принципы формирования (отбора) содержания </w:t>
      </w:r>
      <w:r w:rsidR="00B5600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школьного </w:t>
      </w:r>
      <w:r w:rsidRPr="00191FE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предмета «биология».</w:t>
      </w:r>
      <w:r w:rsidRPr="00191FE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содержания школьного предмета «биология» происходит с учетом требований педагогических, дидактических и методических принципов. Принципы рассматриваются как исходное теоретическое положение, как элемент нормативной модели содержания образования на общем теоретическом уровне его представления. Из принципов вытекают те или иные требования к отбору и структурированию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содержания предмета.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8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Актуальными принципами формирования содержания образования являются принципы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(Я.А. Коменский) и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культуросообразности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(Ф.А.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Дистервег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Однако сегодня смысл этих принципов претерпел изменение, их содержание стало более точным и конкретным. Из принципа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исходят требования о соответствии содержания возможностям возраста: «…сегодня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природосообразность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дополняется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социосообразностью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связано с развитием представлений о возрасте не только как биологическом, но и как о социальном и культурно зависимом феномене;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возрастосообразность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реализуется через отбор содержания, а также соответствующих возрасту технологий освоения учебного материала…</w:t>
      </w:r>
    </w:p>
    <w:p w:rsidR="00191FE6" w:rsidRPr="00191FE6" w:rsidRDefault="00191FE6" w:rsidP="00191F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8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91FE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Культуросообразность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сегодня обусловливает необходимость соответствия содержания образования изменяющейся культуре, отражающей общечеловеческое, национальное и индивидуальное, с целью становления культурной, гражданской и личностной идентичности ученика»</w:t>
      </w:r>
      <w:r w:rsidRPr="00191FE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Принцип системности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содержания школьной биологии как системы, состоящей из взаимосвязанных компонентов: когнитивного, </w:t>
      </w:r>
      <w:proofErr w:type="spellStart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творческого, аксиологического. Знания, способы и виды деятельности, ценности, входящие в содержание, связаны между собой  и их усвоение как системы содействует достижению целей обучения биологии в школе.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Принцип научности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предполагает отбор учебной информации, соответствующей  современным научным достижениям биологии, педагогике и методике обучения биологии. Недопустимо включение в содержание образования (на всех уровнях его представления) материала, не прошедшего научную экспертизу, почерпнутого из случайных, не вызывающих доверия источников информации. 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Принцип фундаментальности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требует введения в содержание, наряду с биологическими знаниями и способами предметной деятельности,  методологических знаний и умений. Методологические знания и умения усваиваются учащимися при ознакомлении учащихся  с историей становления и развития науки биологии, ее структурой, общенаучными методами и специальными методами, присущими биологическим исследованиям, а также при выполнении заданий в рамках лабораторных, практических работ и во время экскурсий в природу.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требований принципа фундаментальности при отборе содержания может содействовать развитию интереса учащихся к научному познанию, исследовательской деятельности, становлению профессиональных интересов, осознанному выбору учащимися  своей будущей профессии. Принцип фундаментальности имеет тесную связь с принципом связи теории с практикой.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Принцип связи теории с практикой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предполагает включение в содержание предмета «биология» различных способов деятельности, что в свою очередь требует расширенной тематики лабораторных и практических работ, а также подхода к обучению, когда содержание усваивается учащимися в процессе решения задач.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Принцип ценностной ориентации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знаний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 необходимость раскрытия не только научной, но и нравственной стороны взаимоотношений человечества с природой. Усиление ценностной направленности содержания может быть достигнуто благодаря его обогащению эколого-гуманистическими и нравственными идеями. Такими идеями могут быть идеи о ценности жизни, ценности природы,  науки и образования, о недопустимости использования результатов научных исследований во вред человечеству и живой природе.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Особое значение при отборе содержания биологического образования имеют 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принцип краеведения </w:t>
      </w:r>
      <w:r w:rsidRPr="00191F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</w:t>
      </w:r>
      <w:r w:rsidRPr="00191FE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принцип сезонности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Требования этих принципов на уровнях учебного предмета, учебного материала и </w:t>
      </w: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педагогической действительности ориентирует учителя на изучение объектов, типичных для данной местности и родного края и изучение природных явлений в соответствии с сезоном года.  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совокупности все названые принципы определяют теоретическую основу отбора содержания школьного предмета «биология» на всех уровнях его представления: общего теоретического представления, учебного предмета, учебного материала,  педагогической действительности и содержания на уровне личности.</w:t>
      </w:r>
    </w:p>
    <w:p w:rsidR="00191FE6" w:rsidRPr="00191FE6" w:rsidRDefault="00191FE6" w:rsidP="00191F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1FE6" w:rsidRPr="00191FE6" w:rsidRDefault="00191FE6" w:rsidP="00191FE6">
      <w:pPr>
        <w:jc w:val="both"/>
        <w:rPr>
          <w:b/>
        </w:rPr>
      </w:pPr>
    </w:p>
    <w:sectPr w:rsidR="00191FE6" w:rsidRPr="0019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B0" w:rsidRDefault="00EB22B0" w:rsidP="00191FE6">
      <w:pPr>
        <w:spacing w:after="0" w:line="240" w:lineRule="auto"/>
      </w:pPr>
      <w:r>
        <w:separator/>
      </w:r>
    </w:p>
  </w:endnote>
  <w:endnote w:type="continuationSeparator" w:id="0">
    <w:p w:rsidR="00EB22B0" w:rsidRDefault="00EB22B0" w:rsidP="0019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B0" w:rsidRDefault="00EB22B0" w:rsidP="00191FE6">
      <w:pPr>
        <w:spacing w:after="0" w:line="240" w:lineRule="auto"/>
      </w:pPr>
      <w:r>
        <w:separator/>
      </w:r>
    </w:p>
  </w:footnote>
  <w:footnote w:type="continuationSeparator" w:id="0">
    <w:p w:rsidR="00EB22B0" w:rsidRDefault="00EB22B0" w:rsidP="00191FE6">
      <w:pPr>
        <w:spacing w:after="0" w:line="240" w:lineRule="auto"/>
      </w:pPr>
      <w:r>
        <w:continuationSeparator/>
      </w:r>
    </w:p>
  </w:footnote>
  <w:footnote w:id="1">
    <w:p w:rsidR="00191FE6" w:rsidRDefault="00191FE6" w:rsidP="00191FE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AA0CC6">
        <w:t>Лернер</w:t>
      </w:r>
      <w:proofErr w:type="spellEnd"/>
      <w:r w:rsidRPr="00AA0CC6">
        <w:t xml:space="preserve"> И.Я. Философия</w:t>
      </w:r>
      <w:r>
        <w:t xml:space="preserve"> дидактики и дидактика как философия. – М., 1995.</w:t>
      </w:r>
    </w:p>
  </w:footnote>
  <w:footnote w:id="2">
    <w:p w:rsidR="00191FE6" w:rsidRDefault="00191FE6" w:rsidP="00191FE6">
      <w:pPr>
        <w:pStyle w:val="a3"/>
      </w:pPr>
      <w:r>
        <w:rPr>
          <w:rStyle w:val="a5"/>
        </w:rPr>
        <w:footnoteRef/>
      </w:r>
      <w:r>
        <w:t xml:space="preserve"> Педагогика: Учебник для вузов. Стандарт третьего поколения</w:t>
      </w:r>
      <w:proofErr w:type="gramStart"/>
      <w:r>
        <w:t xml:space="preserve"> / П</w:t>
      </w:r>
      <w:proofErr w:type="gramEnd"/>
      <w:r>
        <w:t xml:space="preserve">од ред. А.П. </w:t>
      </w:r>
      <w:proofErr w:type="spellStart"/>
      <w:r>
        <w:t>Тряпицыной</w:t>
      </w:r>
      <w:proofErr w:type="spellEnd"/>
      <w:r>
        <w:t>. – СПб</w:t>
      </w:r>
      <w:proofErr w:type="gramStart"/>
      <w:r>
        <w:t xml:space="preserve">.: </w:t>
      </w:r>
      <w:proofErr w:type="gramEnd"/>
      <w:r>
        <w:t>Питер, 201 – 304 с.</w:t>
      </w:r>
    </w:p>
    <w:p w:rsidR="00191FE6" w:rsidRDefault="00191FE6" w:rsidP="00191FE6">
      <w:pPr>
        <w:pStyle w:val="a3"/>
      </w:pPr>
    </w:p>
  </w:footnote>
  <w:footnote w:id="3">
    <w:p w:rsidR="00191FE6" w:rsidRPr="003F059C" w:rsidRDefault="00191FE6" w:rsidP="00191FE6">
      <w:pPr>
        <w:pStyle w:val="a3"/>
      </w:pPr>
      <w:r>
        <w:rPr>
          <w:rStyle w:val="a5"/>
        </w:rPr>
        <w:footnoteRef/>
      </w:r>
      <w:r>
        <w:t xml:space="preserve"> </w:t>
      </w:r>
      <w:r w:rsidRPr="003F059C">
        <w:t>Педагогика: Учебник для вузов. Стандарт третьего поколения</w:t>
      </w:r>
      <w:proofErr w:type="gramStart"/>
      <w:r w:rsidRPr="003F059C">
        <w:t xml:space="preserve"> / П</w:t>
      </w:r>
      <w:proofErr w:type="gramEnd"/>
      <w:r w:rsidRPr="003F059C">
        <w:t xml:space="preserve">од ред. А.П. </w:t>
      </w:r>
      <w:proofErr w:type="spellStart"/>
      <w:r w:rsidRPr="003F059C">
        <w:t>Тряпицыной</w:t>
      </w:r>
      <w:proofErr w:type="spellEnd"/>
      <w:r w:rsidRPr="003F059C">
        <w:t>. – СПб</w:t>
      </w:r>
      <w:proofErr w:type="gramStart"/>
      <w:r w:rsidRPr="003F059C">
        <w:t xml:space="preserve">.: </w:t>
      </w:r>
      <w:proofErr w:type="gramEnd"/>
      <w:r w:rsidRPr="003F059C">
        <w:t>Питер, 201 – 304 с.</w:t>
      </w:r>
    </w:p>
    <w:p w:rsidR="00191FE6" w:rsidRDefault="00191FE6" w:rsidP="00191FE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771"/>
    <w:multiLevelType w:val="hybridMultilevel"/>
    <w:tmpl w:val="938CC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B27AB6"/>
    <w:multiLevelType w:val="hybridMultilevel"/>
    <w:tmpl w:val="B56439BC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B59D6"/>
    <w:multiLevelType w:val="hybridMultilevel"/>
    <w:tmpl w:val="645EDC6A"/>
    <w:lvl w:ilvl="0" w:tplc="73A88A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A466A17"/>
    <w:multiLevelType w:val="hybridMultilevel"/>
    <w:tmpl w:val="71B0E0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103A4F"/>
    <w:multiLevelType w:val="hybridMultilevel"/>
    <w:tmpl w:val="76D8A21E"/>
    <w:lvl w:ilvl="0" w:tplc="73A88A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AFE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094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A89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837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009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493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093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418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54565D"/>
    <w:multiLevelType w:val="hybridMultilevel"/>
    <w:tmpl w:val="0B60D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34F1B"/>
    <w:multiLevelType w:val="hybridMultilevel"/>
    <w:tmpl w:val="1444E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000CD"/>
    <w:multiLevelType w:val="hybridMultilevel"/>
    <w:tmpl w:val="E0D84B0E"/>
    <w:lvl w:ilvl="0" w:tplc="73A88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B97990"/>
    <w:multiLevelType w:val="hybridMultilevel"/>
    <w:tmpl w:val="9D70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B7EDD"/>
    <w:multiLevelType w:val="hybridMultilevel"/>
    <w:tmpl w:val="82E28456"/>
    <w:lvl w:ilvl="0" w:tplc="73A88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10"/>
    <w:rsid w:val="000627E9"/>
    <w:rsid w:val="00191FE6"/>
    <w:rsid w:val="001E5D9F"/>
    <w:rsid w:val="00346F09"/>
    <w:rsid w:val="00B56007"/>
    <w:rsid w:val="00C67FD0"/>
    <w:rsid w:val="00EB22B0"/>
    <w:rsid w:val="00EF6610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91F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191FE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F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91F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191FE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9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 Андреева</cp:lastModifiedBy>
  <cp:revision>2</cp:revision>
  <dcterms:created xsi:type="dcterms:W3CDTF">2020-07-04T08:04:00Z</dcterms:created>
  <dcterms:modified xsi:type="dcterms:W3CDTF">2020-07-04T12:36:00Z</dcterms:modified>
</cp:coreProperties>
</file>